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B2" w:rsidRDefault="004F477F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77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годжено</w:t>
      </w:r>
    </w:p>
    <w:p w:rsidR="002675B2" w:rsidRDefault="004F477F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 w:rsidR="002675B2" w:rsidRPr="00267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5B2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  <w:r w:rsidR="002675B2">
        <w:rPr>
          <w:rFonts w:ascii="Times New Roman" w:hAnsi="Times New Roman" w:cs="Times New Roman"/>
          <w:sz w:val="28"/>
          <w:szCs w:val="28"/>
        </w:rPr>
        <w:br/>
      </w:r>
      <w:r w:rsidR="002675B2" w:rsidRPr="002675B2">
        <w:rPr>
          <w:rFonts w:ascii="Times New Roman" w:hAnsi="Times New Roman" w:cs="Times New Roman"/>
          <w:sz w:val="28"/>
          <w:szCs w:val="28"/>
          <w:u w:val="single"/>
        </w:rPr>
        <w:tab/>
      </w:r>
      <w:r w:rsidR="002675B2" w:rsidRPr="002675B2">
        <w:rPr>
          <w:rFonts w:ascii="Times New Roman" w:hAnsi="Times New Roman" w:cs="Times New Roman"/>
          <w:sz w:val="28"/>
          <w:szCs w:val="28"/>
          <w:u w:val="single"/>
        </w:rPr>
        <w:tab/>
      </w:r>
      <w:r w:rsidR="002675B2" w:rsidRPr="002675B2">
        <w:rPr>
          <w:rFonts w:ascii="Times New Roman" w:hAnsi="Times New Roman" w:cs="Times New Roman"/>
          <w:sz w:val="28"/>
          <w:szCs w:val="28"/>
          <w:u w:val="single"/>
        </w:rPr>
        <w:tab/>
      </w:r>
      <w:r w:rsidR="002675B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675B2">
        <w:rPr>
          <w:rFonts w:ascii="Times New Roman" w:hAnsi="Times New Roman" w:cs="Times New Roman"/>
          <w:sz w:val="28"/>
          <w:szCs w:val="28"/>
          <w:lang w:val="uk-UA"/>
        </w:rPr>
        <w:t>Г.О.Лобусов</w:t>
      </w: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«31» серпня 2016</w:t>
      </w: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BFC" w:rsidRDefault="00151BFC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5B2" w:rsidRDefault="002675B2" w:rsidP="003C3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5B2" w:rsidRDefault="002675B2" w:rsidP="003C300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5B2" w:rsidRDefault="002675B2" w:rsidP="003C300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2675B2" w:rsidSect="00267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477F" w:rsidRDefault="004F477F" w:rsidP="003C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477F" w:rsidRDefault="004F477F" w:rsidP="003C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E412C" w:rsidRPr="008E412C" w:rsidRDefault="00BE0E2D" w:rsidP="003C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412C"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="008E412C" w:rsidRPr="008E412C">
        <w:rPr>
          <w:rFonts w:ascii="Times New Roman" w:hAnsi="Times New Roman" w:cs="Times New Roman"/>
          <w:sz w:val="28"/>
          <w:szCs w:val="28"/>
          <w:u w:val="single"/>
          <w:lang w:val="uk-UA"/>
        </w:rPr>
        <w:t>етодичний кабінет</w:t>
      </w:r>
    </w:p>
    <w:p w:rsidR="008E412C" w:rsidRPr="008E412C" w:rsidRDefault="008E412C" w:rsidP="003C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412C"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Харківської загальноосвітньої школи І-ІІІ ступенів № 90</w:t>
      </w:r>
    </w:p>
    <w:p w:rsidR="00BE0E2D" w:rsidRPr="008E412C" w:rsidRDefault="008E412C" w:rsidP="003C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412C"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Харківської міської ради Харківської області</w:t>
      </w:r>
    </w:p>
    <w:p w:rsidR="00BE0E2D" w:rsidRDefault="00BE0E2D" w:rsidP="008E41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E2D" w:rsidRPr="00BE0E2D" w:rsidRDefault="00F14535" w:rsidP="00151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>План роботи</w:t>
      </w:r>
    </w:p>
    <w:p w:rsidR="00BE0E2D" w:rsidRPr="00BE0E2D" w:rsidRDefault="00F14535" w:rsidP="00151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шкільного методичного об</w:t>
      </w:r>
      <w:r w:rsidRPr="00BE0E2D">
        <w:rPr>
          <w:rFonts w:ascii="Times New Roman" w:hAnsi="Times New Roman" w:cs="Times New Roman"/>
          <w:b/>
          <w:sz w:val="40"/>
          <w:szCs w:val="40"/>
        </w:rPr>
        <w:t>’</w:t>
      </w: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>єднання</w:t>
      </w:r>
    </w:p>
    <w:p w:rsidR="003041FB" w:rsidRPr="00BE0E2D" w:rsidRDefault="00F14535" w:rsidP="00151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вчителів початкових класів</w:t>
      </w:r>
    </w:p>
    <w:p w:rsidR="00BE0E2D" w:rsidRPr="00BE0E2D" w:rsidRDefault="00F14535" w:rsidP="00151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>Харківської загальноосвітньої школи І –ІІІ ступенів №90</w:t>
      </w:r>
    </w:p>
    <w:p w:rsidR="00F14535" w:rsidRDefault="00F14535" w:rsidP="00151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E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Харківської міської ради Харківської області</w:t>
      </w:r>
    </w:p>
    <w:p w:rsidR="00BE0E2D" w:rsidRPr="00151BFC" w:rsidRDefault="00151BFC" w:rsidP="00151B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на 2016/2017</w:t>
      </w:r>
      <w:r w:rsidRPr="00472877">
        <w:rPr>
          <w:rFonts w:ascii="Times New Roman" w:hAnsi="Times New Roman"/>
          <w:b/>
          <w:sz w:val="40"/>
          <w:szCs w:val="40"/>
          <w:lang w:val="uk-UA"/>
        </w:rPr>
        <w:t xml:space="preserve"> навчальний рік</w:t>
      </w:r>
    </w:p>
    <w:p w:rsidR="00BE0E2D" w:rsidRDefault="00BE0E2D" w:rsidP="00BE0E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E2D" w:rsidRPr="003C3001" w:rsidRDefault="008E412C" w:rsidP="008E412C">
      <w:pPr>
        <w:jc w:val="right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C300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Керівник </w:t>
      </w:r>
      <w:r w:rsidR="003C300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М/О </w:t>
      </w:r>
      <w:r w:rsidRPr="003C3001">
        <w:rPr>
          <w:rFonts w:ascii="Times New Roman" w:hAnsi="Times New Roman" w:cs="Times New Roman"/>
          <w:b/>
          <w:sz w:val="40"/>
          <w:szCs w:val="40"/>
          <w:lang w:val="uk-UA"/>
        </w:rPr>
        <w:t>Луценко Ніна Михайлівна</w:t>
      </w:r>
    </w:p>
    <w:p w:rsidR="00BE0E2D" w:rsidRPr="008E412C" w:rsidRDefault="00BE0E2D" w:rsidP="008E41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E412C" w:rsidRPr="008E412C" w:rsidRDefault="004F477F" w:rsidP="00151B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</w:t>
      </w:r>
    </w:p>
    <w:p w:rsidR="008E412C" w:rsidRDefault="008E412C" w:rsidP="008E4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:rsidR="00151BFC" w:rsidRDefault="00151BFC" w:rsidP="008E4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BFC" w:rsidRDefault="00151BFC" w:rsidP="00151BF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51BFC" w:rsidRPr="00636B17" w:rsidRDefault="00151BFC" w:rsidP="00151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B1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 w:rsidRPr="00636B17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</w:t>
      </w:r>
      <w:r w:rsidRPr="00636B17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51BFC" w:rsidRDefault="00151BFC" w:rsidP="00151BF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2016</w:t>
      </w:r>
    </w:p>
    <w:p w:rsidR="003C3001" w:rsidRPr="00151BFC" w:rsidRDefault="003C3001" w:rsidP="00151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53406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Завдання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шкільного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методоб’єднання</w:t>
      </w:r>
      <w:proofErr w:type="spellEnd"/>
    </w:p>
    <w:p w:rsidR="00B63D42" w:rsidRPr="008F51DD" w:rsidRDefault="00B63D42" w:rsidP="00853406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вчителів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початкових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класів</w:t>
      </w:r>
      <w:proofErr w:type="spellEnd"/>
    </w:p>
    <w:p w:rsidR="00B63D42" w:rsidRPr="008F51DD" w:rsidRDefault="00B63D42" w:rsidP="00853406">
      <w:pPr>
        <w:shd w:val="clear" w:color="auto" w:fill="FCFCFC"/>
        <w:spacing w:before="150" w:after="150" w:line="330" w:lineRule="atLeast"/>
        <w:ind w:righ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поточний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креативного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навчально-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виховний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Державного стандарту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Урізноманітнення форм ор</w:t>
      </w:r>
      <w:r w:rsidR="008F51DD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ганізації навчальної діяльності з метою формування пізнавальних інтересів учнів.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креативного, критичного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дошкільним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загальноосвітнім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батьками,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гуманізації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дитини.</w:t>
      </w: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підростаючого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1DD" w:rsidRPr="008F51DD" w:rsidRDefault="008F51DD" w:rsidP="008F51DD">
      <w:pPr>
        <w:shd w:val="clear" w:color="auto" w:fill="FCFCFC"/>
        <w:spacing w:before="150" w:after="150" w:line="330" w:lineRule="atLeast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Сприяння соціалізації учнів у сучасному освітньому просторі.</w:t>
      </w:r>
    </w:p>
    <w:p w:rsidR="00B63D42" w:rsidRPr="008F51DD" w:rsidRDefault="00B63D42" w:rsidP="008F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Pr="008F51DD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42" w:rsidRDefault="00B63D42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001" w:rsidRPr="008F51DD" w:rsidRDefault="003C3001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53406" w:rsidRDefault="00853406" w:rsidP="008534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4535" w:rsidRPr="008F51DD" w:rsidRDefault="00F14535" w:rsidP="008534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Орієнтовна тематика засідань</w:t>
      </w:r>
    </w:p>
    <w:p w:rsidR="00F14535" w:rsidRPr="008F51DD" w:rsidRDefault="00F14535" w:rsidP="00853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>Засідання №1</w:t>
      </w:r>
    </w:p>
    <w:p w:rsidR="0001150D" w:rsidRPr="008F51DD" w:rsidRDefault="006D2CFC" w:rsidP="0085340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>31 серпня</w:t>
      </w:r>
      <w:r w:rsidR="00D92C2F" w:rsidRPr="008F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</w:p>
    <w:p w:rsidR="0001150D" w:rsidRPr="008F51DD" w:rsidRDefault="0001150D" w:rsidP="008F51D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8F51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Особливості організації навчально-виховного процесу в початкових класах загальноосв</w:t>
      </w:r>
      <w:r w:rsidR="00DD1AB6" w:rsidRPr="008F51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ітніх навчальних закладів у 2016/2017</w:t>
      </w:r>
      <w:r w:rsidRPr="008F51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навчальному році. Узгодження календарно-тематичн</w:t>
      </w:r>
      <w:r w:rsidR="00D33BF3" w:rsidRPr="008F51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ого планування на І семестр 2015/2016</w:t>
      </w:r>
      <w:r w:rsidRPr="008F51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навчального року</w:t>
      </w:r>
    </w:p>
    <w:p w:rsidR="0001150D" w:rsidRPr="008F51DD" w:rsidRDefault="0001150D" w:rsidP="008F51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нормативно-правовими документами, що регламентують функці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>онування початкової школи у 2016/2017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Узгодити тематично-календа</w:t>
      </w:r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>рне планування на І семестр 2016/2017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Скласти орієнтовний план роботи шкільного методичного об</w:t>
      </w:r>
      <w:r w:rsidRPr="008F51DD">
        <w:rPr>
          <w:rFonts w:ascii="Times New Roman" w:hAnsi="Times New Roman" w:cs="Times New Roman"/>
          <w:sz w:val="28"/>
          <w:szCs w:val="28"/>
        </w:rPr>
        <w:t>’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>єднання на 2016/2017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Обговорити питання щодо соціалізації учнів у сучасному освітньому середовищі.</w:t>
      </w:r>
    </w:p>
    <w:p w:rsidR="00D27699" w:rsidRPr="008F51DD" w:rsidRDefault="00D27699" w:rsidP="008F51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>Зміст роботи</w:t>
      </w:r>
    </w:p>
    <w:p w:rsidR="003E290B" w:rsidRPr="008F51DD" w:rsidRDefault="00834CCB" w:rsidP="008F51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sz w:val="28"/>
          <w:szCs w:val="28"/>
          <w:lang w:val="uk-UA"/>
        </w:rPr>
        <w:t>Підсумок і аналіз роботи методичного об’єднання вч</w:t>
      </w:r>
      <w:r w:rsidR="00D33BF3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ителів початкових класів за 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>2016/2017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963D29" w:rsidRPr="008F51DD" w:rsidRDefault="00963D29" w:rsidP="008534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sz w:val="28"/>
          <w:szCs w:val="28"/>
          <w:u w:val="single"/>
          <w:lang w:val="uk-UA"/>
        </w:rPr>
        <w:t>Ознайомлення з  нормативно-правовими документами</w:t>
      </w:r>
      <w:r w:rsidR="00D33BF3" w:rsidRPr="008F51DD">
        <w:rPr>
          <w:rFonts w:ascii="Times New Roman" w:hAnsi="Times New Roman" w:cs="Times New Roman"/>
          <w:sz w:val="28"/>
          <w:szCs w:val="28"/>
          <w:u w:val="single"/>
          <w:lang w:val="uk-UA"/>
        </w:rPr>
        <w:t>, що регламентуют</w:t>
      </w:r>
      <w:r w:rsidR="00DD1AB6" w:rsidRPr="008F51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ь роботу початкової школи у 2016/2017 </w:t>
      </w:r>
      <w:r w:rsidR="00D92C2F" w:rsidRPr="008F51DD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навчальному році:</w:t>
      </w:r>
    </w:p>
    <w:p w:rsidR="00DD1AB6" w:rsidRPr="008F51DD" w:rsidRDefault="00DD1AB6" w:rsidP="008F51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1DD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8F5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b/>
          <w:bCs/>
          <w:sz w:val="28"/>
          <w:szCs w:val="28"/>
        </w:rPr>
        <w:t>тези</w:t>
      </w:r>
      <w:proofErr w:type="spellEnd"/>
      <w:r w:rsidR="00D92C2F" w:rsidRPr="008F51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орієнтовних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C2F" w:rsidRPr="008F51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D92C2F"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2F" w:rsidRPr="008F51DD">
        <w:rPr>
          <w:rFonts w:ascii="Times New Roman" w:hAnsi="Times New Roman" w:cs="Times New Roman"/>
          <w:sz w:val="28"/>
          <w:szCs w:val="28"/>
        </w:rPr>
        <w:t>досягнен</w:t>
      </w:r>
      <w:proofErr w:type="spellEnd"/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92C2F"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1-4</w:t>
      </w:r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DD1AB6" w:rsidRPr="008F51DD" w:rsidRDefault="00DD1AB6" w:rsidP="008F51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(Наказ МОН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19.08.2016 № 1009 "Про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внесення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змін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до наказу</w:t>
      </w:r>
      <w:proofErr w:type="gramEnd"/>
    </w:p>
    <w:p w:rsidR="00DD1AB6" w:rsidRPr="008F51DD" w:rsidRDefault="00DD1AB6" w:rsidP="008F51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Міністерства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і науки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21.08.2013 №1222")</w:t>
      </w:r>
      <w:r w:rsidR="00D92C2F" w:rsidRPr="008F51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92C2F" w:rsidRPr="008F51D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до</w:t>
      </w:r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оновлених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F51DD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8F51D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51DD">
        <w:rPr>
          <w:rFonts w:ascii="Times New Roman" w:hAnsi="Times New Roman" w:cs="Times New Roman"/>
          <w:sz w:val="28"/>
          <w:szCs w:val="28"/>
        </w:rPr>
        <w:t>)</w:t>
      </w:r>
    </w:p>
    <w:p w:rsidR="00DD1AB6" w:rsidRPr="008F51DD" w:rsidRDefault="00DD1AB6" w:rsidP="008F51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(Лист МОН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1DD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8F51DD">
        <w:rPr>
          <w:rFonts w:ascii="Times New Roman" w:hAnsi="Times New Roman" w:cs="Times New Roman"/>
          <w:i/>
          <w:iCs/>
          <w:sz w:val="28"/>
          <w:szCs w:val="28"/>
        </w:rPr>
        <w:t xml:space="preserve"> 17.08.2016 №1/9-437)</w:t>
      </w:r>
    </w:p>
    <w:p w:rsidR="00D92C2F" w:rsidRPr="008F51DD" w:rsidRDefault="00D92C2F" w:rsidP="008F51DD">
      <w:pPr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center"/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  <w:t xml:space="preserve">    </w:t>
      </w:r>
    </w:p>
    <w:p w:rsidR="00D92C2F" w:rsidRPr="008F51DD" w:rsidRDefault="00D92C2F" w:rsidP="008F51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вимоги до контролю та оцінювання навчальних досягнень учнів початкової школи</w:t>
      </w:r>
      <w:r w:rsidRPr="008F51DD"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  <w:t xml:space="preserve"> (Додаток </w:t>
      </w:r>
    </w:p>
    <w:p w:rsidR="00D92C2F" w:rsidRPr="008F51DD" w:rsidRDefault="00D92C2F" w:rsidP="008F51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  <w:t>до наказу МОН України від 19.08.2016    №1009  )</w:t>
      </w:r>
    </w:p>
    <w:p w:rsidR="00D92C2F" w:rsidRPr="008F51DD" w:rsidRDefault="00D92C2F" w:rsidP="008F51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</w:pPr>
    </w:p>
    <w:p w:rsidR="00D92C2F" w:rsidRPr="00853406" w:rsidRDefault="00853406" w:rsidP="008534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Опис ключових змін</w:t>
      </w:r>
      <w:r w:rsidR="00D92C2F" w:rsidRPr="00853406">
        <w:rPr>
          <w:rFonts w:ascii="Times New Roman" w:hAnsi="Times New Roman" w:cs="Times New Roman"/>
          <w:b/>
          <w:sz w:val="28"/>
          <w:szCs w:val="28"/>
          <w:lang w:val="uk-UA" w:eastAsia="uk-UA"/>
        </w:rPr>
        <w:br/>
      </w:r>
      <w:r w:rsidR="00D92C2F" w:rsidRPr="008534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оновлених програмах початкової школи (внесені вчителями, батьками та науковцями під час відкритого обговорення на платформі </w:t>
      </w:r>
      <w:proofErr w:type="spellStart"/>
      <w:r w:rsidR="00D92C2F" w:rsidRPr="00853406">
        <w:rPr>
          <w:rFonts w:ascii="Times New Roman" w:hAnsi="Times New Roman" w:cs="Times New Roman"/>
          <w:sz w:val="28"/>
          <w:szCs w:val="28"/>
          <w:lang w:eastAsia="uk-UA"/>
        </w:rPr>
        <w:t>EdEra</w:t>
      </w:r>
      <w:proofErr w:type="spellEnd"/>
      <w:r w:rsidR="00D92C2F" w:rsidRPr="008534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затверджені рішенням Колегії МОН </w:t>
      </w:r>
      <w:r w:rsidR="00D92C2F" w:rsidRPr="00853406">
        <w:rPr>
          <w:rFonts w:ascii="Times New Roman" w:hAnsi="Times New Roman" w:cs="Times New Roman"/>
          <w:sz w:val="28"/>
          <w:szCs w:val="28"/>
          <w:lang w:val="uk-UA" w:eastAsia="uk-UA"/>
        </w:rPr>
        <w:br/>
        <w:t>від 4 серпня 2016 р., оприлюднені на сайті МОН 11 серпня 2016р.</w:t>
      </w:r>
    </w:p>
    <w:p w:rsidR="00D92C2F" w:rsidRPr="008F51DD" w:rsidRDefault="00D92C2F" w:rsidP="008F51DD">
      <w:pPr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center"/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</w:pPr>
      <w:r w:rsidRPr="008F51DD">
        <w:rPr>
          <w:rFonts w:ascii="Times New Roman" w:hAnsi="Times New Roman" w:cs="Times New Roman"/>
          <w:iCs/>
          <w:spacing w:val="5"/>
          <w:sz w:val="28"/>
          <w:szCs w:val="28"/>
          <w:lang w:val="uk-UA"/>
        </w:rPr>
        <w:lastRenderedPageBreak/>
        <w:t xml:space="preserve">    </w:t>
      </w:r>
    </w:p>
    <w:p w:rsidR="00D92C2F" w:rsidRPr="008F51DD" w:rsidRDefault="00D92C2F" w:rsidP="008F51D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2C2F" w:rsidRPr="008F51DD" w:rsidRDefault="00D92C2F" w:rsidP="008F51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90B" w:rsidRPr="008F51DD" w:rsidRDefault="003E290B" w:rsidP="008F51D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Посилення контролю за відповідністю друкованої продукції шкільного асортименту, яка використовується у навчальних закладах, педагогічним вимогам. </w:t>
      </w:r>
    </w:p>
    <w:p w:rsidR="003E290B" w:rsidRPr="008F51DD" w:rsidRDefault="003E290B" w:rsidP="008F51DD">
      <w:pPr>
        <w:pStyle w:val="a3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грифованої літератури та недопустимість використання контрафактної продукції в навчально-виховному процесі.</w:t>
      </w:r>
    </w:p>
    <w:p w:rsidR="00963D29" w:rsidRPr="008F51DD" w:rsidRDefault="00963D29" w:rsidP="008F51DD">
      <w:pPr>
        <w:pStyle w:val="a3"/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Погодження календарно-тематичн</w:t>
      </w:r>
      <w:r w:rsidR="00DD1AB6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ого планування на І семестр 2016/2017</w:t>
      </w:r>
      <w:r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навчального року</w:t>
      </w:r>
      <w:r w:rsidR="00D33BF3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963D29" w:rsidRPr="008F51DD" w:rsidRDefault="00963D29" w:rsidP="008F51DD">
      <w:pPr>
        <w:pStyle w:val="a3"/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Складання плану роботи мето</w:t>
      </w:r>
      <w:r w:rsidR="00BE0E2D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дичного об</w:t>
      </w:r>
      <w:r w:rsidR="00BE0E2D" w:rsidRPr="008F51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’</w:t>
      </w:r>
      <w:r w:rsidR="00BE0E2D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єднання вч</w:t>
      </w:r>
      <w:r w:rsidR="00DD1AB6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ителів початкових класів на 2016/2017</w:t>
      </w:r>
      <w:r w:rsidR="00BE0E2D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навчальний рік</w:t>
      </w:r>
      <w:r w:rsidR="00D33BF3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E0E2D" w:rsidRPr="008F51DD" w:rsidRDefault="00DD1AB6" w:rsidP="008F51DD">
      <w:pPr>
        <w:pStyle w:val="a3"/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Соціалізація учнів у сучасному освітньому просторі.</w:t>
      </w:r>
    </w:p>
    <w:p w:rsidR="008E412C" w:rsidRPr="008F51DD" w:rsidRDefault="00D27699" w:rsidP="008F51D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>Завдання членам методоб</w:t>
      </w:r>
      <w:r w:rsidRPr="008F51DD">
        <w:rPr>
          <w:rFonts w:ascii="Times New Roman" w:hAnsi="Times New Roman" w:cs="Times New Roman"/>
          <w:b/>
          <w:sz w:val="28"/>
          <w:szCs w:val="28"/>
        </w:rPr>
        <w:t>’</w:t>
      </w:r>
      <w:r w:rsidRPr="008F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єднання: 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нормативно-правові документи, що </w:t>
      </w:r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>рег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>ламентують функці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>онування початкової школи у 2016/2017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8954EA" w:rsidRPr="008F51DD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>ибрати питання щодо змісту роботи методичного об</w:t>
      </w:r>
      <w:r w:rsidRPr="008F51DD">
        <w:rPr>
          <w:rFonts w:ascii="Times New Roman" w:hAnsi="Times New Roman" w:cs="Times New Roman"/>
          <w:sz w:val="28"/>
          <w:szCs w:val="28"/>
        </w:rPr>
        <w:t>’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8954EA" w:rsidRPr="008F51DD">
        <w:rPr>
          <w:rFonts w:ascii="Times New Roman" w:hAnsi="Times New Roman" w:cs="Times New Roman"/>
          <w:sz w:val="28"/>
          <w:szCs w:val="28"/>
          <w:lang w:val="uk-UA"/>
        </w:rPr>
        <w:t>у поточному навчальному році; п</w:t>
      </w:r>
      <w:r w:rsidRPr="008F51DD">
        <w:rPr>
          <w:rFonts w:ascii="Times New Roman" w:hAnsi="Times New Roman" w:cs="Times New Roman"/>
          <w:sz w:val="28"/>
          <w:szCs w:val="28"/>
          <w:lang w:val="uk-UA"/>
        </w:rPr>
        <w:t>ідготувати до узгодження календарно-темат</w:t>
      </w:r>
      <w:r w:rsidR="00D33BF3" w:rsidRPr="008F51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1AB6" w:rsidRPr="008F51DD">
        <w:rPr>
          <w:rFonts w:ascii="Times New Roman" w:hAnsi="Times New Roman" w:cs="Times New Roman"/>
          <w:sz w:val="28"/>
          <w:szCs w:val="28"/>
          <w:lang w:val="uk-UA"/>
        </w:rPr>
        <w:t>чне планування на І семестр 2016/2017</w:t>
      </w:r>
      <w:r w:rsidR="00D92C2F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CFC" w:rsidRPr="008F51D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року, опрацювати науково-методичну літературу з питання щодо </w:t>
      </w:r>
      <w:r w:rsidR="00D92C2F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соціалізації учнів у сучасному освітньому просторі</w:t>
      </w:r>
      <w:r w:rsidR="006D2CFC" w:rsidRPr="008F51D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D92C2F" w:rsidRPr="008F51DD" w:rsidRDefault="00D92C2F" w:rsidP="008F51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F51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Засідання №2</w:t>
      </w:r>
    </w:p>
    <w:p w:rsidR="00D92C2F" w:rsidRPr="008F51DD" w:rsidRDefault="00D92C2F" w:rsidP="008F51DD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F51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 w:rsidR="00B63CA6" w:rsidRPr="008F51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 – 28 жовтня 2016 року</w:t>
      </w:r>
    </w:p>
    <w:p w:rsidR="00B63CA6" w:rsidRPr="008F51DD" w:rsidRDefault="00B63CA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CA6" w:rsidRPr="008F51DD" w:rsidRDefault="00B63CA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Розвиток соціальної компетентності школярів</w:t>
      </w:r>
      <w:r w:rsidRPr="008F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CA6" w:rsidRPr="008F51DD" w:rsidRDefault="00B63CA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Мета.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Актуалізація питання щодо розвитку соціальної компетентності молодших школярів. </w:t>
      </w:r>
    </w:p>
    <w:p w:rsidR="00B63D42" w:rsidRPr="008F51DD" w:rsidRDefault="0002446E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роботи</w:t>
      </w:r>
    </w:p>
    <w:p w:rsidR="00B63D42" w:rsidRPr="008F51DD" w:rsidRDefault="00B63D42" w:rsidP="008F51DD">
      <w:pPr>
        <w:pStyle w:val="a3"/>
        <w:numPr>
          <w:ilvl w:val="0"/>
          <w:numId w:val="9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Соціалізація школяра як предметна та ключова компетентність.</w:t>
      </w:r>
    </w:p>
    <w:p w:rsidR="00B63D42" w:rsidRPr="008F51DD" w:rsidRDefault="00B63D42" w:rsidP="008F51DD">
      <w:pPr>
        <w:pStyle w:val="a3"/>
        <w:numPr>
          <w:ilvl w:val="0"/>
          <w:numId w:val="9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Активний спосіб розвитку соціальної компетентності учнів – використання інтерактивних технологій навчання.</w:t>
      </w:r>
    </w:p>
    <w:p w:rsidR="00B63D42" w:rsidRPr="008F51DD" w:rsidRDefault="00B63D42" w:rsidP="008F51DD">
      <w:pPr>
        <w:pStyle w:val="a3"/>
        <w:numPr>
          <w:ilvl w:val="0"/>
          <w:numId w:val="9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кооперативної групової роботи.</w:t>
      </w:r>
    </w:p>
    <w:p w:rsidR="00B63D42" w:rsidRPr="008F51DD" w:rsidRDefault="00B63D42" w:rsidP="008F51DD">
      <w:pPr>
        <w:pStyle w:val="a3"/>
        <w:numPr>
          <w:ilvl w:val="0"/>
          <w:numId w:val="9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Ігри, що сприяють розвитку соціальної та особистісної компетентності учнів.</w:t>
      </w:r>
    </w:p>
    <w:p w:rsidR="0002446E" w:rsidRPr="008F51DD" w:rsidRDefault="0002446E" w:rsidP="008F51DD">
      <w:pPr>
        <w:shd w:val="clear" w:color="auto" w:fill="FCFCFC"/>
        <w:spacing w:before="150" w:after="150" w:line="3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D42" w:rsidRPr="008F51DD" w:rsidRDefault="00B63D42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членам методоб’єднання: </w:t>
      </w:r>
      <w:r w:rsidR="0002446E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навчанні вчителям особливу увагу приділяти розв</w:t>
      </w:r>
      <w:r w:rsidR="0002446E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итку зв’язного мовлення в учнів; 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відпрацьовувати зміст навчального матеріалу, проводити повторення, системат</w:t>
      </w:r>
      <w:r w:rsidR="0002446E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изацію та </w:t>
      </w:r>
      <w:r w:rsidR="0002446E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закріплення вивченого з використанням елементів інтерактивних технологій навчання; с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истематично працювати над вдосконаленням методичної роботи з питань підвищення професійної майстерності</w:t>
      </w:r>
      <w:r w:rsidR="0002446E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підготувати виступи з питання розвитку соціальної компетентності молодших школярів та поділитися власним досвідом з вище зазначеного питання. </w:t>
      </w:r>
    </w:p>
    <w:p w:rsidR="0002446E" w:rsidRPr="008F51DD" w:rsidRDefault="0002446E" w:rsidP="008F51DD">
      <w:pPr>
        <w:shd w:val="clear" w:color="auto" w:fill="FCFCFC"/>
        <w:spacing w:before="150" w:after="150" w:line="330" w:lineRule="atLeast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№3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04-05 січня 2017</w:t>
      </w:r>
    </w:p>
    <w:p w:rsidR="00B17E40" w:rsidRPr="008F51DD" w:rsidRDefault="00B17E40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7E40" w:rsidRPr="008F51DD" w:rsidRDefault="00B17E40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Тема. </w:t>
      </w:r>
      <w:r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Формування творчої особистості школяра методом за</w:t>
      </w:r>
      <w:r w:rsidR="008F51DD"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лучення до проектної діяльності</w:t>
      </w:r>
    </w:p>
    <w:p w:rsidR="005D0A02" w:rsidRPr="008F51DD" w:rsidRDefault="00B17E40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A02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новинками методичної літератури з питань залучення молодших школярів до проектної діяльності; організовувати навчально-виховний процес, використовуючи різноманітні методи, прийоми та форми навчання, що сприяють формуванню творчої особистості молодшог</w:t>
      </w:r>
      <w:r w:rsidR="009C78EA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школяра. </w:t>
      </w:r>
    </w:p>
    <w:p w:rsidR="00B17E40" w:rsidRPr="008F51DD" w:rsidRDefault="005D0A02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роботи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1.Проектна діяльність – складова </w:t>
      </w:r>
      <w:r w:rsidR="00EF213F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процесу.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Проект як метод навчання на уроці.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Використання проектної технології для формування дослідницьких навичок школярів у позаурочний час.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особливості втілення проектної технології у початковій школі.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Основні етапи роботи у проекті.</w:t>
      </w:r>
    </w:p>
    <w:p w:rsidR="00BC5D86" w:rsidRPr="008F51DD" w:rsidRDefault="00BC5D86" w:rsidP="008F51DD">
      <w:pPr>
        <w:shd w:val="clear" w:color="auto" w:fill="FCFCFC"/>
        <w:spacing w:before="150" w:after="150" w:line="330" w:lineRule="atLeast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Узгодження календарно-тематичного планування на ІІ семестр 2016/2017 навчального року.</w:t>
      </w:r>
    </w:p>
    <w:p w:rsidR="009C78EA" w:rsidRPr="008F51DD" w:rsidRDefault="009C78EA" w:rsidP="00853406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членам методоб’єднання: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ознайомитися з новинками методичної літератури з питань залучення молодших школярів до проектної діяльності; організовувати навчально-виховний процес, використовуючи різноманітні методи, прийоми та форми навчання, що сприяють формуванню творчої особистості молодшого школяра. Створювати методичні «скарбнички» з питань проектної діяльності учнів, поділитися досвідом роботи з колегами щодо вище зазначеного питання. </w:t>
      </w:r>
    </w:p>
    <w:p w:rsidR="00B63D42" w:rsidRPr="008F51DD" w:rsidRDefault="00BC5D8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№ 4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23-24 березня 2017 року</w:t>
      </w:r>
    </w:p>
    <w:p w:rsidR="00BC5D86" w:rsidRPr="008F51DD" w:rsidRDefault="00BC5D86" w:rsidP="0085340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13F"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Створення ситуації успіху через  форм</w:t>
      </w:r>
      <w:r w:rsidR="008F51DD"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ування ключових компетентностей</w:t>
      </w:r>
    </w:p>
    <w:p w:rsidR="00EF213F" w:rsidRPr="008F51DD" w:rsidRDefault="00EF213F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працювати над формуванням ключових компетентностей; застосовувати в навчально-виховному процесі різні методи навчання, що сприяють формуванню ключових компетентностей. Оглянути методичну літературу з питання створення ситуації успіху на уроці. </w:t>
      </w:r>
      <w:r w:rsidR="0001350F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Урізноманітнювати форми роботи на уроках.</w:t>
      </w:r>
    </w:p>
    <w:p w:rsidR="0001350F" w:rsidRPr="008F51DD" w:rsidRDefault="0001350F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роботи</w:t>
      </w:r>
    </w:p>
    <w:p w:rsidR="0001350F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1.Створення ситуації як засіб формування у молодших школярів бажання вчитися і вміння вчитися. 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Основна ідея створення ситуації успіху.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Фактори, що визначають рівень мотивації досягнення успіху. 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Прийоми створення ситуації успіху.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Форми роботи на уроках.</w:t>
      </w:r>
    </w:p>
    <w:p w:rsidR="0001350F" w:rsidRPr="008F51DD" w:rsidRDefault="0001350F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членам методоб’єднання: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працювати над формуванням ключових компетентностей; застосовувати в навчально-виховному процесі різні методи навчання, що сприяють формуванню ключових компетентностей. Оглянути методичну літературу з питання створення ситуації успіху на уроці. Підготувати короткі повідомлення- виступи на методоб’єднанні за темою засідання та бути готовими поділитися власним досвідом щодо питання створення ситуації успіху на уроках в класі. </w:t>
      </w:r>
    </w:p>
    <w:p w:rsidR="0041688C" w:rsidRPr="008F51DD" w:rsidRDefault="0041688C" w:rsidP="00853406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№ 5</w:t>
      </w:r>
    </w:p>
    <w:p w:rsidR="0041688C" w:rsidRPr="008F51DD" w:rsidRDefault="0041688C" w:rsidP="00853406">
      <w:pPr>
        <w:shd w:val="clear" w:color="auto" w:fill="FCFCFC"/>
        <w:spacing w:before="150" w:after="150" w:line="33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25-26 травня 2017 року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  <w:r w:rsidRPr="008F51D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Організаційні питання навчальної практики в початковій школі. Результати Державної підсумкової атестації учнів 4 класів. Результативність роботи шкільного методоб’єд</w:t>
      </w:r>
      <w:r w:rsidR="008F51DD" w:rsidRPr="008F5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нання вчителів початкової школи</w:t>
      </w:r>
    </w:p>
    <w:p w:rsidR="0041688C" w:rsidRPr="008F51DD" w:rsidRDefault="0041688C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ознайомитися з тематикою навчальної практики </w:t>
      </w:r>
      <w:r w:rsidR="00056436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початковій школі. Учителям 4 класів підготувати звіт про проведення ДПА, проаналізувати результативність написання підсумкових робіт. </w:t>
      </w:r>
    </w:p>
    <w:p w:rsidR="00056436" w:rsidRPr="008F51DD" w:rsidRDefault="0005643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членам методоб’єднання: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підготуватися до проведення навчальної практики, скласти план навчальної практики, провести необхідну організаційну підготовчу роботу; учителям 4 класів підготувати аналіз ДПА. </w:t>
      </w:r>
    </w:p>
    <w:p w:rsidR="00056436" w:rsidRPr="008F51DD" w:rsidRDefault="00853406" w:rsidP="008F51DD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роботи</w:t>
      </w:r>
    </w:p>
    <w:p w:rsidR="00056436" w:rsidRPr="008F51DD" w:rsidRDefault="00056436" w:rsidP="008F51DD">
      <w:pPr>
        <w:pStyle w:val="a3"/>
        <w:numPr>
          <w:ilvl w:val="0"/>
          <w:numId w:val="10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навчальної практики в початковій школі.</w:t>
      </w:r>
    </w:p>
    <w:p w:rsidR="00056436" w:rsidRPr="008F51DD" w:rsidRDefault="00056436" w:rsidP="008F51DD">
      <w:pPr>
        <w:pStyle w:val="a3"/>
        <w:numPr>
          <w:ilvl w:val="0"/>
          <w:numId w:val="10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ДПА учнів 4 класів.</w:t>
      </w:r>
    </w:p>
    <w:p w:rsidR="00056436" w:rsidRPr="008F51DD" w:rsidRDefault="00056436" w:rsidP="008F51DD">
      <w:pPr>
        <w:pStyle w:val="a3"/>
        <w:numPr>
          <w:ilvl w:val="0"/>
          <w:numId w:val="10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</w:t>
      </w:r>
      <w:r w:rsidR="008F51DD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тивність роботи шкільного методоб’єднання вчителів початкової школи</w:t>
      </w:r>
      <w:r w:rsidR="008F51DD" w:rsidRPr="008F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3CA6" w:rsidRPr="005B2346" w:rsidRDefault="008F51DD" w:rsidP="008F51DD">
      <w:pPr>
        <w:pStyle w:val="a3"/>
        <w:numPr>
          <w:ilvl w:val="0"/>
          <w:numId w:val="10"/>
        </w:num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роб</w:t>
      </w:r>
      <w:r w:rsidR="005B2346" w:rsidRPr="005B2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на 2017/2018 навчальний рік.</w:t>
      </w:r>
      <w:r w:rsidR="00B63CA6" w:rsidRPr="005B23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sectPr w:rsidR="00B63CA6" w:rsidRPr="005B2346" w:rsidSect="002675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07E"/>
    <w:multiLevelType w:val="hybridMultilevel"/>
    <w:tmpl w:val="9580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735"/>
    <w:multiLevelType w:val="hybridMultilevel"/>
    <w:tmpl w:val="CAE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EE4"/>
    <w:multiLevelType w:val="hybridMultilevel"/>
    <w:tmpl w:val="1152F240"/>
    <w:lvl w:ilvl="0" w:tplc="90EC18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D567EB0"/>
    <w:multiLevelType w:val="hybridMultilevel"/>
    <w:tmpl w:val="D0C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33FC"/>
    <w:multiLevelType w:val="hybridMultilevel"/>
    <w:tmpl w:val="A156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338D"/>
    <w:multiLevelType w:val="hybridMultilevel"/>
    <w:tmpl w:val="D67C1296"/>
    <w:lvl w:ilvl="0" w:tplc="812849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94EF6"/>
    <w:multiLevelType w:val="hybridMultilevel"/>
    <w:tmpl w:val="D9C626A2"/>
    <w:lvl w:ilvl="0" w:tplc="CD5CD9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A7D38"/>
    <w:multiLevelType w:val="hybridMultilevel"/>
    <w:tmpl w:val="4072C6C8"/>
    <w:lvl w:ilvl="0" w:tplc="693A4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83B"/>
    <w:multiLevelType w:val="hybridMultilevel"/>
    <w:tmpl w:val="5846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55AB"/>
    <w:multiLevelType w:val="hybridMultilevel"/>
    <w:tmpl w:val="AF0E5520"/>
    <w:lvl w:ilvl="0" w:tplc="114291B8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5"/>
    <w:rsid w:val="0001150D"/>
    <w:rsid w:val="0001350F"/>
    <w:rsid w:val="0002446E"/>
    <w:rsid w:val="00056436"/>
    <w:rsid w:val="000825D3"/>
    <w:rsid w:val="00151BFC"/>
    <w:rsid w:val="002675B2"/>
    <w:rsid w:val="00293518"/>
    <w:rsid w:val="002B3B12"/>
    <w:rsid w:val="002F16CE"/>
    <w:rsid w:val="003018C9"/>
    <w:rsid w:val="003031B0"/>
    <w:rsid w:val="003041FB"/>
    <w:rsid w:val="003801E4"/>
    <w:rsid w:val="003C3001"/>
    <w:rsid w:val="003E290B"/>
    <w:rsid w:val="0041688C"/>
    <w:rsid w:val="0043003A"/>
    <w:rsid w:val="00433571"/>
    <w:rsid w:val="004F477F"/>
    <w:rsid w:val="0050127E"/>
    <w:rsid w:val="0051382C"/>
    <w:rsid w:val="00554995"/>
    <w:rsid w:val="005B2346"/>
    <w:rsid w:val="005D0A02"/>
    <w:rsid w:val="006D2CFC"/>
    <w:rsid w:val="00815782"/>
    <w:rsid w:val="00834CCB"/>
    <w:rsid w:val="0083555C"/>
    <w:rsid w:val="00853406"/>
    <w:rsid w:val="008954EA"/>
    <w:rsid w:val="008E412C"/>
    <w:rsid w:val="008F51DD"/>
    <w:rsid w:val="00963D29"/>
    <w:rsid w:val="009705E9"/>
    <w:rsid w:val="009C78EA"/>
    <w:rsid w:val="009E08C9"/>
    <w:rsid w:val="00B17E40"/>
    <w:rsid w:val="00B63CA6"/>
    <w:rsid w:val="00B63D42"/>
    <w:rsid w:val="00BC5D86"/>
    <w:rsid w:val="00BE0E2D"/>
    <w:rsid w:val="00C63DCB"/>
    <w:rsid w:val="00CA6F8A"/>
    <w:rsid w:val="00CE661A"/>
    <w:rsid w:val="00D27699"/>
    <w:rsid w:val="00D33BF3"/>
    <w:rsid w:val="00D474D3"/>
    <w:rsid w:val="00D92C2F"/>
    <w:rsid w:val="00DD1AB6"/>
    <w:rsid w:val="00DE1910"/>
    <w:rsid w:val="00E63718"/>
    <w:rsid w:val="00EF213F"/>
    <w:rsid w:val="00F0657B"/>
    <w:rsid w:val="00F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8</cp:revision>
  <dcterms:created xsi:type="dcterms:W3CDTF">2016-09-18T18:26:00Z</dcterms:created>
  <dcterms:modified xsi:type="dcterms:W3CDTF">2016-10-12T09:12:00Z</dcterms:modified>
</cp:coreProperties>
</file>